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296"/>
        <w:gridCol w:w="1252"/>
        <w:gridCol w:w="486"/>
        <w:gridCol w:w="166"/>
        <w:gridCol w:w="315"/>
        <w:gridCol w:w="297"/>
        <w:gridCol w:w="277"/>
        <w:gridCol w:w="962"/>
        <w:gridCol w:w="1092"/>
        <w:gridCol w:w="828"/>
        <w:gridCol w:w="280"/>
        <w:gridCol w:w="831"/>
        <w:gridCol w:w="719"/>
        <w:gridCol w:w="254"/>
        <w:gridCol w:w="1792"/>
      </w:tblGrid>
      <w:tr w:rsidR="009C131E" w:rsidTr="00F424D5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C131E" w:rsidRPr="006B1E6B" w:rsidTr="00F424D5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jc w:val="center"/>
              <w:rPr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C131E" w:rsidRPr="00227544" w:rsidRDefault="00227544">
            <w:pPr>
              <w:spacing w:after="0" w:line="240" w:lineRule="auto"/>
              <w:jc w:val="center"/>
              <w:rPr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C131E" w:rsidRPr="00227544" w:rsidRDefault="00227544">
            <w:pPr>
              <w:spacing w:after="0" w:line="240" w:lineRule="auto"/>
              <w:jc w:val="center"/>
              <w:rPr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C131E" w:rsidRPr="00227544" w:rsidRDefault="00227544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A1C72A7" wp14:editId="60676B19">
                  <wp:simplePos x="0" y="0"/>
                  <wp:positionH relativeFrom="margin">
                    <wp:posOffset>3623310</wp:posOffset>
                  </wp:positionH>
                  <wp:positionV relativeFrom="margin">
                    <wp:posOffset>815340</wp:posOffset>
                  </wp:positionV>
                  <wp:extent cx="2133600" cy="142875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27544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9C131E" w:rsidRPr="006B1E6B" w:rsidTr="00F424D5">
        <w:trPr>
          <w:trHeight w:hRule="exact" w:val="694"/>
        </w:trPr>
        <w:tc>
          <w:tcPr>
            <w:tcW w:w="41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227544" w:rsidRPr="006B1E6B" w:rsidTr="00F424D5">
        <w:trPr>
          <w:gridAfter w:val="7"/>
          <w:wAfter w:w="5810" w:type="dxa"/>
          <w:trHeight w:hRule="exact" w:val="277"/>
        </w:trPr>
        <w:tc>
          <w:tcPr>
            <w:tcW w:w="410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</w:tr>
      <w:tr w:rsidR="00227544" w:rsidRPr="006B1E6B" w:rsidTr="00F424D5">
        <w:trPr>
          <w:gridAfter w:val="6"/>
          <w:wAfter w:w="4715" w:type="dxa"/>
          <w:trHeight w:hRule="exact" w:val="555"/>
        </w:trPr>
        <w:tc>
          <w:tcPr>
            <w:tcW w:w="410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</w:tr>
      <w:tr w:rsidR="00227544" w:rsidRPr="006B1E6B" w:rsidTr="00F424D5">
        <w:trPr>
          <w:gridAfter w:val="6"/>
          <w:wAfter w:w="4715" w:type="dxa"/>
          <w:trHeight w:hRule="exact" w:val="277"/>
        </w:trPr>
        <w:tc>
          <w:tcPr>
            <w:tcW w:w="410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</w:tr>
      <w:tr w:rsidR="00227544" w:rsidRPr="006B1E6B" w:rsidTr="00F424D5">
        <w:trPr>
          <w:gridAfter w:val="6"/>
          <w:wAfter w:w="4715" w:type="dxa"/>
          <w:trHeight w:hRule="exact" w:val="277"/>
        </w:trPr>
        <w:tc>
          <w:tcPr>
            <w:tcW w:w="410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227544" w:rsidRPr="004A18DC" w:rsidRDefault="00227544">
            <w:pPr>
              <w:rPr>
                <w:lang w:val="ru-RU"/>
              </w:rPr>
            </w:pPr>
          </w:p>
        </w:tc>
      </w:tr>
      <w:tr w:rsidR="009C131E" w:rsidRPr="006B1E6B" w:rsidTr="00F424D5">
        <w:trPr>
          <w:trHeight w:hRule="exact" w:val="277"/>
        </w:trPr>
        <w:tc>
          <w:tcPr>
            <w:tcW w:w="410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 w:rsidTr="00F424D5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 российской исторической мысли</w:t>
            </w:r>
          </w:p>
        </w:tc>
      </w:tr>
      <w:tr w:rsidR="009C131E" w:rsidTr="00F424D5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C131E" w:rsidRPr="006B1E6B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15" w:type="dxa"/>
          </w:tcPr>
          <w:p w:rsidR="009C131E" w:rsidRDefault="009C131E"/>
        </w:tc>
        <w:tc>
          <w:tcPr>
            <w:tcW w:w="73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275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C131E" w:rsidTr="00F424D5">
        <w:trPr>
          <w:trHeight w:hRule="exact" w:val="416"/>
        </w:trPr>
        <w:tc>
          <w:tcPr>
            <w:tcW w:w="41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47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C131E" w:rsidRPr="00227544" w:rsidRDefault="0022754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C131E" w:rsidRDefault="002275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9C131E" w:rsidTr="00F424D5">
        <w:trPr>
          <w:trHeight w:hRule="exact" w:val="396"/>
        </w:trPr>
        <w:tc>
          <w:tcPr>
            <w:tcW w:w="410" w:type="dxa"/>
          </w:tcPr>
          <w:p w:rsidR="009C131E" w:rsidRDefault="009C131E"/>
        </w:tc>
        <w:tc>
          <w:tcPr>
            <w:tcW w:w="296" w:type="dxa"/>
          </w:tcPr>
          <w:p w:rsidR="009C131E" w:rsidRDefault="009C131E"/>
        </w:tc>
        <w:tc>
          <w:tcPr>
            <w:tcW w:w="1254" w:type="dxa"/>
          </w:tcPr>
          <w:p w:rsidR="009C131E" w:rsidRDefault="009C131E"/>
        </w:tc>
        <w:tc>
          <w:tcPr>
            <w:tcW w:w="486" w:type="dxa"/>
          </w:tcPr>
          <w:p w:rsidR="009C131E" w:rsidRDefault="009C131E"/>
        </w:tc>
        <w:tc>
          <w:tcPr>
            <w:tcW w:w="166" w:type="dxa"/>
          </w:tcPr>
          <w:p w:rsidR="009C131E" w:rsidRDefault="009C131E"/>
        </w:tc>
        <w:tc>
          <w:tcPr>
            <w:tcW w:w="315" w:type="dxa"/>
          </w:tcPr>
          <w:p w:rsidR="009C131E" w:rsidRDefault="009C131E"/>
        </w:tc>
        <w:tc>
          <w:tcPr>
            <w:tcW w:w="7347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D27AE7" w:rsidTr="00F424D5">
        <w:trPr>
          <w:trHeight w:hRule="exact" w:val="555"/>
        </w:trPr>
        <w:tc>
          <w:tcPr>
            <w:tcW w:w="410" w:type="dxa"/>
          </w:tcPr>
          <w:p w:rsidR="00D27AE7" w:rsidRDefault="00D27AE7"/>
        </w:tc>
        <w:tc>
          <w:tcPr>
            <w:tcW w:w="2517" w:type="dxa"/>
            <w:gridSpan w:val="5"/>
          </w:tcPr>
          <w:p w:rsidR="00D27AE7" w:rsidRPr="00D27AE7" w:rsidRDefault="00D27AE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7AE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D27AE7" w:rsidRPr="00D27AE7" w:rsidRDefault="00D27AE7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27AE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</w:tcPr>
          <w:p w:rsidR="00D27AE7" w:rsidRDefault="00D27AE7"/>
        </w:tc>
        <w:tc>
          <w:tcPr>
            <w:tcW w:w="830" w:type="dxa"/>
          </w:tcPr>
          <w:p w:rsidR="00D27AE7" w:rsidRDefault="00D27AE7"/>
        </w:tc>
        <w:tc>
          <w:tcPr>
            <w:tcW w:w="281" w:type="dxa"/>
          </w:tcPr>
          <w:p w:rsidR="00D27AE7" w:rsidRDefault="00D27AE7"/>
        </w:tc>
        <w:tc>
          <w:tcPr>
            <w:tcW w:w="831" w:type="dxa"/>
          </w:tcPr>
          <w:p w:rsidR="00D27AE7" w:rsidRDefault="00D27AE7"/>
        </w:tc>
        <w:tc>
          <w:tcPr>
            <w:tcW w:w="721" w:type="dxa"/>
          </w:tcPr>
          <w:p w:rsidR="00D27AE7" w:rsidRDefault="00D27AE7"/>
        </w:tc>
        <w:tc>
          <w:tcPr>
            <w:tcW w:w="255" w:type="dxa"/>
          </w:tcPr>
          <w:p w:rsidR="00D27AE7" w:rsidRDefault="00D27AE7"/>
        </w:tc>
        <w:tc>
          <w:tcPr>
            <w:tcW w:w="1797" w:type="dxa"/>
          </w:tcPr>
          <w:p w:rsidR="00D27AE7" w:rsidRDefault="00D27AE7"/>
        </w:tc>
      </w:tr>
      <w:tr w:rsidR="009C131E" w:rsidTr="00F424D5">
        <w:trPr>
          <w:trHeight w:hRule="exact" w:val="416"/>
        </w:trPr>
        <w:tc>
          <w:tcPr>
            <w:tcW w:w="410" w:type="dxa"/>
          </w:tcPr>
          <w:p w:rsidR="009C131E" w:rsidRDefault="009C131E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4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C131E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96" w:type="dxa"/>
          </w:tcPr>
          <w:p w:rsidR="009C131E" w:rsidRDefault="009C131E"/>
        </w:tc>
        <w:tc>
          <w:tcPr>
            <w:tcW w:w="1254" w:type="dxa"/>
          </w:tcPr>
          <w:p w:rsidR="009C131E" w:rsidRDefault="009C131E"/>
        </w:tc>
        <w:tc>
          <w:tcPr>
            <w:tcW w:w="486" w:type="dxa"/>
          </w:tcPr>
          <w:p w:rsidR="009C131E" w:rsidRDefault="009C131E"/>
        </w:tc>
        <w:tc>
          <w:tcPr>
            <w:tcW w:w="166" w:type="dxa"/>
          </w:tcPr>
          <w:p w:rsidR="009C131E" w:rsidRDefault="009C131E"/>
        </w:tc>
        <w:tc>
          <w:tcPr>
            <w:tcW w:w="315" w:type="dxa"/>
          </w:tcPr>
          <w:p w:rsidR="009C131E" w:rsidRDefault="009C131E"/>
        </w:tc>
        <w:tc>
          <w:tcPr>
            <w:tcW w:w="297" w:type="dxa"/>
          </w:tcPr>
          <w:p w:rsidR="009C131E" w:rsidRDefault="009C131E"/>
        </w:tc>
        <w:tc>
          <w:tcPr>
            <w:tcW w:w="277" w:type="dxa"/>
          </w:tcPr>
          <w:p w:rsidR="009C131E" w:rsidRDefault="009C131E"/>
        </w:tc>
        <w:tc>
          <w:tcPr>
            <w:tcW w:w="963" w:type="dxa"/>
          </w:tcPr>
          <w:p w:rsidR="009C131E" w:rsidRDefault="009C131E"/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38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9C131E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96" w:type="dxa"/>
          </w:tcPr>
          <w:p w:rsidR="009C131E" w:rsidRDefault="009C131E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3" w:type="dxa"/>
          </w:tcPr>
          <w:p w:rsidR="009C131E" w:rsidRDefault="009C131E"/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9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96" w:type="dxa"/>
          </w:tcPr>
          <w:p w:rsidR="009C131E" w:rsidRDefault="009C131E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96" w:type="dxa"/>
          </w:tcPr>
          <w:p w:rsidR="009C131E" w:rsidRDefault="009C131E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410" w:type="dxa"/>
          </w:tcPr>
          <w:p w:rsidR="009C131E" w:rsidRDefault="009C131E"/>
        </w:tc>
        <w:tc>
          <w:tcPr>
            <w:tcW w:w="296" w:type="dxa"/>
          </w:tcPr>
          <w:p w:rsidR="009C131E" w:rsidRDefault="009C131E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1938"/>
        </w:trPr>
        <w:tc>
          <w:tcPr>
            <w:tcW w:w="410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296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1254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486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166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315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297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277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963" w:type="dxa"/>
            <w:tcBorders>
              <w:bottom w:val="single" w:sz="4" w:space="0" w:color="auto"/>
            </w:tcBorders>
          </w:tcPr>
          <w:p w:rsidR="009C131E" w:rsidRDefault="009C131E"/>
        </w:tc>
        <w:tc>
          <w:tcPr>
            <w:tcW w:w="1095" w:type="dxa"/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RPr="006B1E6B" w:rsidTr="00F424D5">
        <w:trPr>
          <w:trHeight w:hRule="exact" w:val="279"/>
        </w:trPr>
        <w:tc>
          <w:tcPr>
            <w:tcW w:w="4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831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797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</w:tr>
      <w:tr w:rsidR="009C131E" w:rsidTr="00F424D5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131E" w:rsidRDefault="0022754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131E" w:rsidRDefault="0022754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131E" w:rsidRDefault="009C131E"/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187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  <w:tr w:rsidR="009C131E" w:rsidTr="00F424D5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9C131E" w:rsidRDefault="009C131E"/>
        </w:tc>
        <w:tc>
          <w:tcPr>
            <w:tcW w:w="830" w:type="dxa"/>
          </w:tcPr>
          <w:p w:rsidR="009C131E" w:rsidRDefault="009C131E"/>
        </w:tc>
        <w:tc>
          <w:tcPr>
            <w:tcW w:w="281" w:type="dxa"/>
          </w:tcPr>
          <w:p w:rsidR="009C131E" w:rsidRDefault="009C131E"/>
        </w:tc>
        <w:tc>
          <w:tcPr>
            <w:tcW w:w="831" w:type="dxa"/>
          </w:tcPr>
          <w:p w:rsidR="009C131E" w:rsidRDefault="009C131E"/>
        </w:tc>
        <w:tc>
          <w:tcPr>
            <w:tcW w:w="721" w:type="dxa"/>
          </w:tcPr>
          <w:p w:rsidR="009C131E" w:rsidRDefault="009C131E"/>
        </w:tc>
        <w:tc>
          <w:tcPr>
            <w:tcW w:w="255" w:type="dxa"/>
          </w:tcPr>
          <w:p w:rsidR="009C131E" w:rsidRDefault="009C131E"/>
        </w:tc>
        <w:tc>
          <w:tcPr>
            <w:tcW w:w="1797" w:type="dxa"/>
          </w:tcPr>
          <w:p w:rsidR="009C131E" w:rsidRDefault="009C131E"/>
        </w:tc>
      </w:tr>
    </w:tbl>
    <w:p w:rsidR="009C131E" w:rsidRDefault="002275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843"/>
        <w:gridCol w:w="1065"/>
        <w:gridCol w:w="3724"/>
        <w:gridCol w:w="965"/>
      </w:tblGrid>
      <w:tr w:rsidR="009C13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9C131E" w:rsidRDefault="009C131E"/>
        </w:tc>
        <w:tc>
          <w:tcPr>
            <w:tcW w:w="3970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C131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C131E" w:rsidRDefault="004A18DC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614F8A88" wp14:editId="43826B42">
                  <wp:simplePos x="0" y="0"/>
                  <wp:positionH relativeFrom="margin">
                    <wp:posOffset>87630</wp:posOffset>
                  </wp:positionH>
                  <wp:positionV relativeFrom="margin">
                    <wp:posOffset>60325</wp:posOffset>
                  </wp:positionV>
                  <wp:extent cx="447675" cy="3238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5" w:type="dxa"/>
          </w:tcPr>
          <w:p w:rsidR="009C131E" w:rsidRDefault="009C131E"/>
        </w:tc>
        <w:tc>
          <w:tcPr>
            <w:tcW w:w="3970" w:type="dxa"/>
          </w:tcPr>
          <w:p w:rsidR="009C131E" w:rsidRDefault="009C131E"/>
        </w:tc>
        <w:tc>
          <w:tcPr>
            <w:tcW w:w="993" w:type="dxa"/>
          </w:tcPr>
          <w:p w:rsidR="009C131E" w:rsidRDefault="009C131E"/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 С</w:t>
            </w:r>
            <w:r w:rsidR="004A18D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мирницкий А.Е.  </w:t>
            </w:r>
          </w:p>
        </w:tc>
      </w:tr>
      <w:tr w:rsidR="009C131E" w:rsidRPr="006B1E6B">
        <w:trPr>
          <w:trHeight w:hRule="exact" w:val="277"/>
        </w:trPr>
        <w:tc>
          <w:tcPr>
            <w:tcW w:w="3828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3970" w:type="dxa"/>
          </w:tcPr>
          <w:p w:rsidR="009C131E" w:rsidRDefault="009C131E"/>
        </w:tc>
        <w:tc>
          <w:tcPr>
            <w:tcW w:w="993" w:type="dxa"/>
          </w:tcPr>
          <w:p w:rsidR="009C131E" w:rsidRDefault="009C131E"/>
        </w:tc>
      </w:tr>
      <w:tr w:rsidR="009C13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C131E">
        <w:trPr>
          <w:trHeight w:hRule="exact" w:val="1111"/>
        </w:trPr>
        <w:tc>
          <w:tcPr>
            <w:tcW w:w="3828" w:type="dxa"/>
          </w:tcPr>
          <w:p w:rsidR="009C131E" w:rsidRDefault="009C131E"/>
        </w:tc>
        <w:tc>
          <w:tcPr>
            <w:tcW w:w="852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3970" w:type="dxa"/>
          </w:tcPr>
          <w:p w:rsidR="009C131E" w:rsidRDefault="009C131E"/>
        </w:tc>
        <w:tc>
          <w:tcPr>
            <w:tcW w:w="993" w:type="dxa"/>
          </w:tcPr>
          <w:p w:rsidR="009C131E" w:rsidRDefault="009C131E"/>
        </w:tc>
      </w:tr>
      <w:tr w:rsidR="009C131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9C131E" w:rsidRDefault="009C131E"/>
        </w:tc>
        <w:tc>
          <w:tcPr>
            <w:tcW w:w="993" w:type="dxa"/>
          </w:tcPr>
          <w:p w:rsidR="009C131E" w:rsidRDefault="009C131E"/>
        </w:tc>
      </w:tr>
      <w:tr w:rsidR="009C13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</w:tr>
      <w:tr w:rsidR="009C131E">
        <w:trPr>
          <w:trHeight w:hRule="exact" w:val="277"/>
        </w:trPr>
        <w:tc>
          <w:tcPr>
            <w:tcW w:w="3828" w:type="dxa"/>
          </w:tcPr>
          <w:p w:rsidR="009C131E" w:rsidRDefault="009C131E"/>
        </w:tc>
        <w:tc>
          <w:tcPr>
            <w:tcW w:w="852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3970" w:type="dxa"/>
          </w:tcPr>
          <w:p w:rsidR="009C131E" w:rsidRDefault="009C131E"/>
        </w:tc>
        <w:tc>
          <w:tcPr>
            <w:tcW w:w="993" w:type="dxa"/>
          </w:tcPr>
          <w:p w:rsidR="009C131E" w:rsidRDefault="009C131E"/>
        </w:tc>
      </w:tr>
      <w:tr w:rsidR="009C131E" w:rsidRPr="006B1E6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9C131E" w:rsidRPr="006B1E6B">
        <w:trPr>
          <w:trHeight w:hRule="exact" w:val="277"/>
        </w:trPr>
        <w:tc>
          <w:tcPr>
            <w:tcW w:w="3828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9C131E" w:rsidRPr="006B1E6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C131E" w:rsidRPr="006B1E6B">
        <w:trPr>
          <w:trHeight w:hRule="exact" w:val="555"/>
        </w:trPr>
        <w:tc>
          <w:tcPr>
            <w:tcW w:w="3828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C131E" w:rsidRPr="006B1E6B">
        <w:trPr>
          <w:trHeight w:hRule="exact" w:val="277"/>
        </w:trPr>
        <w:tc>
          <w:tcPr>
            <w:tcW w:w="3828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227544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31E" w:rsidRPr="00227544" w:rsidRDefault="004A1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4C10A96E" wp14:editId="3640C13F">
                  <wp:simplePos x="0" y="0"/>
                  <wp:positionH relativeFrom="margin">
                    <wp:posOffset>3277235</wp:posOffset>
                  </wp:positionH>
                  <wp:positionV relativeFrom="margin">
                    <wp:posOffset>14605</wp:posOffset>
                  </wp:positionV>
                  <wp:extent cx="1057275" cy="47625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27544"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="00227544"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 2017 г.  №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="00227544"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9C131E" w:rsidRPr="00227544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75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канд.ист. наук, доцент Шиженский Р.В.</w:t>
            </w:r>
            <w:r w:rsid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9C131E" w:rsidRPr="00227544" w:rsidRDefault="00227544">
      <w:pPr>
        <w:rPr>
          <w:sz w:val="0"/>
          <w:szCs w:val="0"/>
          <w:lang w:val="ru-RU"/>
        </w:rPr>
      </w:pPr>
      <w:r w:rsidRPr="00227544">
        <w:rPr>
          <w:lang w:val="ru-RU"/>
        </w:rPr>
        <w:br w:type="page"/>
      </w:r>
    </w:p>
    <w:p w:rsidR="009C131E" w:rsidRPr="00D27AE7" w:rsidRDefault="009C131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8"/>
        <w:gridCol w:w="1495"/>
        <w:gridCol w:w="1755"/>
        <w:gridCol w:w="4778"/>
        <w:gridCol w:w="971"/>
      </w:tblGrid>
      <w:tr w:rsidR="009C131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C131E" w:rsidRPr="006B1E6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целостного представления о важнейших историософских концепциях, господствовавших на том или ином этапе развития исторической науки, о ведущих школах и направленияхв отечественной историографии, о теоретико-методологических и конкретно-исторических взглядах их представителей.</w:t>
            </w:r>
          </w:p>
        </w:tc>
      </w:tr>
      <w:tr w:rsidR="009C13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 изменениями в знаниях в области истории с развитием исторической мысли;</w:t>
            </w:r>
          </w:p>
        </w:tc>
      </w:tr>
      <w:tr w:rsidR="009C131E" w:rsidRPr="006B1E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понимания основных закономерностей  и особенностей развития исторической мысли в нашей стране;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форм существования и средств распространения исторических знаний в обществе;</w:t>
            </w:r>
          </w:p>
        </w:tc>
      </w:tr>
      <w:tr w:rsidR="009C131E" w:rsidRPr="006B1E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биографий историков, анализ их концепций, а также обстоятельств, повлиявших на формирование их научного мировоззрения;</w:t>
            </w:r>
          </w:p>
        </w:tc>
      </w:tr>
      <w:tr w:rsidR="009C131E" w:rsidRPr="006B1E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навыков самостоятельной работы с источниками, умения работать с научной литературой, вести дискуссии и аргументировать свою точку зрения;</w:t>
            </w:r>
          </w:p>
        </w:tc>
      </w:tr>
      <w:tr w:rsidR="009C131E" w:rsidRPr="006B1E6B">
        <w:trPr>
          <w:trHeight w:hRule="exact" w:val="277"/>
        </w:trPr>
        <w:tc>
          <w:tcPr>
            <w:tcW w:w="76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C131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9C131E" w:rsidRPr="006B1E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</w:tr>
      <w:tr w:rsidR="009C13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Нового времени</w:t>
            </w:r>
          </w:p>
        </w:tc>
      </w:tr>
      <w:tr w:rsidR="009C131E" w:rsidRPr="006B1E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</w:tr>
      <w:tr w:rsidR="009C131E" w:rsidRPr="006B1E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9C13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</w:tr>
      <w:tr w:rsidR="009C13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</w:p>
        </w:tc>
      </w:tr>
      <w:tr w:rsidR="009C131E">
        <w:trPr>
          <w:trHeight w:hRule="exact" w:val="277"/>
        </w:trPr>
        <w:tc>
          <w:tcPr>
            <w:tcW w:w="766" w:type="dxa"/>
          </w:tcPr>
          <w:p w:rsidR="009C131E" w:rsidRDefault="009C131E"/>
        </w:tc>
        <w:tc>
          <w:tcPr>
            <w:tcW w:w="511" w:type="dxa"/>
          </w:tcPr>
          <w:p w:rsidR="009C131E" w:rsidRDefault="009C131E"/>
        </w:tc>
        <w:tc>
          <w:tcPr>
            <w:tcW w:w="1560" w:type="dxa"/>
          </w:tcPr>
          <w:p w:rsidR="009C131E" w:rsidRDefault="009C131E"/>
        </w:tc>
        <w:tc>
          <w:tcPr>
            <w:tcW w:w="1844" w:type="dxa"/>
          </w:tcPr>
          <w:p w:rsidR="009C131E" w:rsidRDefault="009C131E"/>
        </w:tc>
        <w:tc>
          <w:tcPr>
            <w:tcW w:w="5104" w:type="dxa"/>
          </w:tcPr>
          <w:p w:rsidR="009C131E" w:rsidRDefault="009C131E"/>
        </w:tc>
        <w:tc>
          <w:tcPr>
            <w:tcW w:w="993" w:type="dxa"/>
          </w:tcPr>
          <w:p w:rsidR="009C131E" w:rsidRDefault="009C131E"/>
        </w:tc>
      </w:tr>
      <w:tr w:rsidR="009C131E" w:rsidRPr="006B1E6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131E" w:rsidRPr="006B1E6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131E" w:rsidRPr="006B1E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 основные исторические типы философствования</w:t>
            </w:r>
          </w:p>
        </w:tc>
      </w:tr>
      <w:tr w:rsidR="009C131E" w:rsidRPr="006B1E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течения и школы, их проблематику</w:t>
            </w:r>
          </w:p>
        </w:tc>
      </w:tr>
      <w:tr w:rsidR="009C131E" w:rsidRPr="006B1E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исторических знаний в их связи с наукой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философские идеи как относящиеся к тому или иному историческому типу философствования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мировоззренческое содержание философских концепций с использованием философской, исторической терминологии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мировоззренческие и методологические проблемы, содержащиеся в исторических учениях прошлого и настоящего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правильной идентификации философских идей как относящихся к тому или иному историческому типу философствования</w:t>
            </w:r>
          </w:p>
        </w:tc>
      </w:tr>
      <w:tr w:rsidR="009C131E" w:rsidRPr="006B1E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мировоззренческих проблем и обнаружения путей их решения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дискуссионного обсуждения вопросов мировоззренческого, методологического и конкретно- научного характера</w:t>
            </w:r>
          </w:p>
        </w:tc>
      </w:tr>
      <w:tr w:rsidR="009C131E" w:rsidRPr="006B1E6B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131E" w:rsidRPr="006B1E6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профессионального взаимодействия с представителями различных социальных групп, принципы организации культурно-просветительской деятельности для разных слоев населения, технологии организации культурно-просветительской деятельности для разных слоев населения;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профессионального взаимодействия с представителями различных социальных групп, принципы организации культурно-просветительской деятельности для разных слоев населения;</w:t>
            </w:r>
          </w:p>
        </w:tc>
      </w:tr>
      <w:tr w:rsidR="009C131E" w:rsidRPr="006B1E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профессионального взаимодействия с представителями различных социальных групп;</w:t>
            </w:r>
          </w:p>
        </w:tc>
      </w:tr>
    </w:tbl>
    <w:p w:rsidR="009C131E" w:rsidRPr="004A18DC" w:rsidRDefault="00227544">
      <w:pPr>
        <w:rPr>
          <w:sz w:val="0"/>
          <w:szCs w:val="0"/>
          <w:lang w:val="ru-RU"/>
        </w:rPr>
      </w:pPr>
      <w:r w:rsidRPr="004A18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70"/>
        <w:gridCol w:w="2958"/>
        <w:gridCol w:w="962"/>
        <w:gridCol w:w="695"/>
        <w:gridCol w:w="1113"/>
        <w:gridCol w:w="1248"/>
        <w:gridCol w:w="681"/>
        <w:gridCol w:w="396"/>
        <w:gridCol w:w="979"/>
      </w:tblGrid>
      <w:tr w:rsidR="009C131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1277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426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131E" w:rsidRPr="006B1E6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эффективные способы профессионального  взаимодействия с представителями различных социальных групп, выстраивает и реализует инновационные формы и методы взаимодействия в современном культурно-образовательном и информационном пространстве;</w:t>
            </w:r>
          </w:p>
        </w:tc>
      </w:tr>
      <w:tr w:rsidR="009C131E" w:rsidRPr="006B1E6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эффективные способы профессионального взаимодействия с представителями различных социальных групп, выстраивать разнообразные формы и методы взаимодействия в современном культурно- образовательном пространстве;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эффективные способы профессионального взаимодействия с представителями различных социальных групп;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взаимодействия с представителями различных социальных групп, опытом профессионального взаимодействия с участниками культурно-просветительской деятельности</w:t>
            </w:r>
          </w:p>
        </w:tc>
      </w:tr>
      <w:tr w:rsidR="009C131E" w:rsidRPr="006B1E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взаимодействия с представителями различных социальных групп</w:t>
            </w:r>
          </w:p>
        </w:tc>
      </w:tr>
      <w:tr w:rsidR="009C131E" w:rsidRPr="006B1E6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взаимодействия и формирования культурных потребностей представителей различных социальных групп.</w:t>
            </w:r>
          </w:p>
        </w:tc>
      </w:tr>
      <w:tr w:rsidR="009C131E" w:rsidRPr="006B1E6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C13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и терминологию историографии, как науки</w:t>
            </w:r>
          </w:p>
        </w:tc>
      </w:tr>
      <w:tr w:rsidR="009C131E" w:rsidRPr="006B1E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выдающихся отечественных историков, школы и направления исторической науки, этапы ее развития.</w:t>
            </w:r>
          </w:p>
        </w:tc>
      </w:tr>
      <w:tr w:rsidR="009C13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131E" w:rsidRPr="006B1E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 концепции историков, выявлять причины, повлиявшие на их формирование, определять области перспективных исследований.</w:t>
            </w:r>
          </w:p>
        </w:tc>
      </w:tr>
      <w:tr w:rsidR="009C13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131E" w:rsidRPr="006B1E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исторических и историографических источников, работы с научной информацией в глобальных компьютерных сетях;</w:t>
            </w:r>
          </w:p>
        </w:tc>
      </w:tr>
      <w:tr w:rsidR="009C131E" w:rsidRPr="006B1E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исторического мышления, навыками сбора, систематизации и анализа информации о деятельности отечественных историков.</w:t>
            </w:r>
          </w:p>
        </w:tc>
      </w:tr>
      <w:tr w:rsidR="009C131E" w:rsidRPr="006B1E6B">
        <w:trPr>
          <w:trHeight w:hRule="exact" w:val="277"/>
        </w:trPr>
        <w:tc>
          <w:tcPr>
            <w:tcW w:w="76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131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C131E" w:rsidRPr="006B1E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проблемы истории российской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существования и способы распространения исторических знаний в обществе.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историографии. Периодизация.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Л2.5Л3.1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Исторические представления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Отражение исторических знаний в летописях.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Исторические знания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Становление истории как науки. Академия Наук, Московский университет.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знания Эпохи Просвещения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Исторические знания последней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</w:tbl>
    <w:p w:rsidR="009C131E" w:rsidRDefault="002275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530"/>
        <w:gridCol w:w="902"/>
        <w:gridCol w:w="665"/>
        <w:gridCol w:w="1079"/>
        <w:gridCol w:w="1229"/>
        <w:gridCol w:w="653"/>
        <w:gridCol w:w="374"/>
        <w:gridCol w:w="923"/>
      </w:tblGrid>
      <w:tr w:rsidR="009C13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1277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426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Н.М. Карамзин и его «История государства российского».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.Сочинения летописного характера и историософские представления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повести и сочинения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Историческая наука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Историческая наука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Государственная школа в отечественной историографии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Официально-консервативное направление в отечественной исторической науке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Славянофилы и их представления об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. Историческая наука конца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начала ХХ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представления народников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Теория и методология 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отечественной историографии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Проблема периодизации отечественной историографии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условия развития российской исторической науки в начале ХХ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школ и направлений отечественной историографии начала ХХ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российских историков.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Становление и развитие советской исторической науки 1917- 1929гг.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 и историческая наука в 1917- 1929гг.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</w:tbl>
    <w:p w:rsidR="009C131E" w:rsidRDefault="002275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5"/>
        <w:gridCol w:w="913"/>
        <w:gridCol w:w="671"/>
        <w:gridCol w:w="1087"/>
        <w:gridCol w:w="1236"/>
        <w:gridCol w:w="661"/>
        <w:gridCol w:w="379"/>
        <w:gridCol w:w="932"/>
      </w:tblGrid>
      <w:tr w:rsidR="009C13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1277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426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C13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и развитие марксистской школы историков. Деятельность научных обществ, исследовательских организаций.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советской исторической периодики.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Советская историческая наука в 30-е 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развития исторической науки в СССР в 30-е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научно- исследовательской деятельности советских историков.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Советская историческая наука в годы Великой Отечественной войны.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. Советская историческая наука в первое послевоенное десятилетие 1946-1956гг.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Социальные условия развития советской исторической науки в первое послевоенное десятилетие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советских историков.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. Советская историческая наука в период оттепели.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советских историков в период оттепели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. Историческая наука в СССР в 60-е-80-е гг.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ХХ века.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явления в советской исторической науке.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советской исторической науки в начале 80-х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 w:rsidRPr="006B1E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Отечественная историческая наука в конце ХХ- начале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наука в период «перестройки»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исторической науке в первой половине 90-х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Л2.5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научно- исследовательской деятельности отечественных историков в 80-е-90-е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исторической науки в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Л2.5</w:t>
            </w:r>
          </w:p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</w:tbl>
    <w:p w:rsidR="009C131E" w:rsidRDefault="002275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3431"/>
        <w:gridCol w:w="927"/>
        <w:gridCol w:w="670"/>
        <w:gridCol w:w="1047"/>
        <w:gridCol w:w="1244"/>
        <w:gridCol w:w="670"/>
        <w:gridCol w:w="386"/>
        <w:gridCol w:w="943"/>
      </w:tblGrid>
      <w:tr w:rsidR="009C13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1277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426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C13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277"/>
        </w:trPr>
        <w:tc>
          <w:tcPr>
            <w:tcW w:w="993" w:type="dxa"/>
          </w:tcPr>
          <w:p w:rsidR="009C131E" w:rsidRDefault="009C131E"/>
        </w:tc>
        <w:tc>
          <w:tcPr>
            <w:tcW w:w="3687" w:type="dxa"/>
          </w:tcPr>
          <w:p w:rsidR="009C131E" w:rsidRDefault="009C131E"/>
        </w:tc>
        <w:tc>
          <w:tcPr>
            <w:tcW w:w="851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1135" w:type="dxa"/>
          </w:tcPr>
          <w:p w:rsidR="009C131E" w:rsidRDefault="009C131E"/>
        </w:tc>
        <w:tc>
          <w:tcPr>
            <w:tcW w:w="1277" w:type="dxa"/>
          </w:tcPr>
          <w:p w:rsidR="009C131E" w:rsidRDefault="009C131E"/>
        </w:tc>
        <w:tc>
          <w:tcPr>
            <w:tcW w:w="710" w:type="dxa"/>
          </w:tcPr>
          <w:p w:rsidR="009C131E" w:rsidRDefault="009C131E"/>
        </w:tc>
        <w:tc>
          <w:tcPr>
            <w:tcW w:w="426" w:type="dxa"/>
          </w:tcPr>
          <w:p w:rsidR="009C131E" w:rsidRDefault="009C131E"/>
        </w:tc>
        <w:tc>
          <w:tcPr>
            <w:tcW w:w="993" w:type="dxa"/>
          </w:tcPr>
          <w:p w:rsidR="009C131E" w:rsidRDefault="009C131E"/>
        </w:tc>
      </w:tr>
      <w:tr w:rsidR="009C131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C131E" w:rsidRPr="006B1E6B">
        <w:trPr>
          <w:trHeight w:hRule="exact" w:val="135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9C131E" w:rsidRPr="004A18DC" w:rsidRDefault="009C13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историографии.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Методы, принципы и периодизация курса.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Исторические представления в летописании.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Исторические знания в «Повести временных лет».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Исторические знания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вв.(областное летописание, московское летописание, общерусское летописание).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Нелетописные произведения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(Хронограф, Степенная книга, исторические повести).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Исторические представления И. Пересветова, А. Курбского,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Развитие исторических знаний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веке: летописание и новые формы исторических сочинений.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Исторические сочинения о Смуте.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Исторические представления И. Посошкова, Ф. Грибоедова.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С. Медведев, А. Лызлов и их исторические сочинения.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«Синопсис» И. Гизеля.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Объективные условия развития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Влияние западноевропейской научной мысли на развитие отечественной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«Ядро Российской истории» А. Манкиева.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Ф. Прокопович и его взгляды на историю.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исторических знаний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работы по военной истории.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Исторические сочинения Б.И. Куракина.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Академия наук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Историческая наука в Московском университете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Исторические труды Г-З. Байера.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Г.Ф. Миллер и его работы в области истории.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Л. А.Л. Шлецер и его вклад в отечественную историческую науку.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Исторические знания в контексте эпохи Просвещения.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«История российская» В.Н. Татищева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Классификация наук и периодизация истории В.Н. Татищева.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Исторические взгляды М.В. Ломоносова и В.К. Тредьяковского.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М.М. Щербатов и его исторические сочинения.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И.Н. Болтин и его взгляды на историю России.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«Историческое описание Российской коммерции» М.Д. Чулкова.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Исторические представления В.В. Крестинина,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И.И. Голиков и его исторические сочинения.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Историческая концепция С.Е. Десницкого.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Публикации по истории в периодической печати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Н.М. Карамзин – вершина просветительской историографии.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Влияние исторических исследований Н.М. Карамзина на развитие научных исторических знаний.37. Объективные условия развития исторической науки в начале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Влияние западноевропейской научной мысли на историческую науку в России.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И.Ф.Г. Эверс и его историческая концепция.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М.Т. Каченовский и “скептическая школа”.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«История русского народа»  Н.А. Полевого.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М.П. Погодин, Н.Г. Устрялов и теория официальной народности.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Исторические взгляды славянофилов.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Н.К. Бестужев-Рюмин и историческая наука.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Историческая наука в контексте философии позитивизма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Государственная школа в русской исторической науке: К.Д. Кавелин.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Б.Н. Чичерин как теоретик государственной школы.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С.М. Соловьев и его взгляд на историю.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А.И. Герцен и Н.Г. Чернышевский и их взгляды на исторический процесс.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Исторические исследования А.П. Щапова.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Исторические взгляды Н.И. Костомарова.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Влияние философской концепции неопозитивизма на исторические исследования.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В.О. Ключевский и его вклад в историческую науку в России.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Исторические исследования И.Е. Забелина.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П.Н. Милюков и его историческая концепция.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Исторические взгляды народников.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Историческая концепция А.С. Лаппо-Данилевского.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Историческая школа санкт-петербургского университета.</w:t>
            </w:r>
          </w:p>
        </w:tc>
      </w:tr>
    </w:tbl>
    <w:p w:rsidR="009C131E" w:rsidRPr="004A18DC" w:rsidRDefault="00227544">
      <w:pPr>
        <w:rPr>
          <w:sz w:val="0"/>
          <w:szCs w:val="0"/>
          <w:lang w:val="ru-RU"/>
        </w:rPr>
      </w:pPr>
      <w:r w:rsidRPr="004A18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91"/>
        <w:gridCol w:w="1903"/>
        <w:gridCol w:w="3121"/>
        <w:gridCol w:w="1674"/>
        <w:gridCol w:w="988"/>
      </w:tblGrid>
      <w:tr w:rsidR="009C13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C131E" w:rsidRDefault="009C131E"/>
        </w:tc>
        <w:tc>
          <w:tcPr>
            <w:tcW w:w="1702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C131E" w:rsidRPr="006B1E6B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Исторические исследования А.А. Шахматова.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Историческая школа московского университета.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Историческая наука в периодической печати и специальные исторические издания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Русская историческая наука в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Проблемы методологии истории ХХвека.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Российская историческая наука в начале ХХ века.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Становление советской исторической науки 1917-1929гг.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Истпарт и его роль в развитии советской исторической науки.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Советская историческая периодика 20-хгг.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М.Н.Покровский и его школа.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Научные дискуссии 20-х-30-х гг.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Развитие советской исторической науки в начале 30-х гг.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«Краткий курс истории ВКП(б)» и его влияние на историческую науку в СССР.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Советская историческая наука в годы Великой Отечественной войны.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Историческая наука в СССР в первое послевоенное десятилетие.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Советская историческая наука в период оттепели.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Развитие советской исторической науки в 60-е-80-е гг. ХХв.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Советская историческая наука в период «перестройки».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Основные тенденции развития исторической науки в постсоветской России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Взгляды В.И.Ленина на исторический процесс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Л.Д.Троцкий как историк русской революции.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Влияние И.В.Сталина на развитие советской исторической науки.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Советская мемуаристика 20-хгг.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Научная деятельность С.Ф.Платонова.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Научно-исследовательская деятельность Е.В.Тарле.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М.В.Нечкина и ее научное наследие.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Б.Д.Греков как историк Киевской Руси.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Научно-исследовательская деятельность И.И.Минца.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История Древней Руси в трудах советских историков (М.Н.Тихомиров, Б.А.Рыбаков, И.Я.Фроянов).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Российская история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 трудах А.А.Зимина, Л.В.Черепнина, Р.Г.Скрынникова.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88. История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 трудах Н.М.Дружинина, Н.Я.Эйдельмана, Н.И.Павленко.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Революции и гражданская война в исследованиях отечественных историков.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Великая Отечественная война в работах отечественных исследователей.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91. Проблемы историографии в работах И.Д.Ковальченко.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C131E" w:rsidRPr="006B1E6B" w:rsidTr="006B1E6B">
        <w:trPr>
          <w:trHeight w:hRule="exact" w:val="1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6B1E6B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E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конспект, доклад</w:t>
            </w:r>
            <w:r w:rsidR="006B1E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сравнительная табличка, устное сообщение, терминологический диктант, контрольная работа, деловая игра, герменевтический анализ</w:t>
            </w:r>
            <w:bookmarkStart w:id="0" w:name="_GoBack"/>
            <w:bookmarkEnd w:id="0"/>
          </w:p>
        </w:tc>
      </w:tr>
      <w:tr w:rsidR="009C131E" w:rsidRPr="006B1E6B">
        <w:trPr>
          <w:trHeight w:hRule="exact" w:val="277"/>
        </w:trPr>
        <w:tc>
          <w:tcPr>
            <w:tcW w:w="710" w:type="dxa"/>
          </w:tcPr>
          <w:p w:rsidR="009C131E" w:rsidRPr="006B1E6B" w:rsidRDefault="009C13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131E" w:rsidRPr="006B1E6B" w:rsidRDefault="009C13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131E" w:rsidRPr="006B1E6B" w:rsidRDefault="009C13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131E" w:rsidRPr="006B1E6B" w:rsidRDefault="009C13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31E" w:rsidRPr="006B1E6B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6B1E6B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C13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13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Наумова Г.Р.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науки. Историография истории России: учеб.для акад.бакалавриата, обуч-ся по гуманит.напр.: Рек.УМО высш.образования: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 w:rsidR="009C131E" w:rsidRPr="006B1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Лачаева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науки России (дореволюционный период):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=495776</w:t>
            </w:r>
          </w:p>
        </w:tc>
      </w:tr>
      <w:tr w:rsidR="009C131E" w:rsidRPr="006B1E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Шебалин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историография отечественной истории (1917 – начало 1990-х гг.)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=363651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C13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13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Наумова Г.Р., Шикло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Историография истории России: учеб.пособие для студентов вузов:рек.УМО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9C131E" w:rsidRPr="006B1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Иконников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исследования по истории Смутного времени Московского государства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=74119</w:t>
            </w:r>
          </w:p>
        </w:tc>
      </w:tr>
      <w:tr w:rsidR="009C131E" w:rsidRPr="006B1E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Пахарь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в текстах: хрестоматия-справочник: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=100554</w:t>
            </w:r>
          </w:p>
        </w:tc>
      </w:tr>
    </w:tbl>
    <w:p w:rsidR="009C131E" w:rsidRPr="004A18DC" w:rsidRDefault="00227544">
      <w:pPr>
        <w:rPr>
          <w:sz w:val="0"/>
          <w:szCs w:val="0"/>
          <w:lang w:val="ru-RU"/>
        </w:rPr>
      </w:pPr>
      <w:r w:rsidRPr="004A18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6"/>
        <w:gridCol w:w="1854"/>
        <w:gridCol w:w="3108"/>
        <w:gridCol w:w="1679"/>
        <w:gridCol w:w="991"/>
      </w:tblGrid>
      <w:tr w:rsidR="009C13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C131E" w:rsidRDefault="009C131E"/>
        </w:tc>
        <w:tc>
          <w:tcPr>
            <w:tcW w:w="1702" w:type="dxa"/>
          </w:tcPr>
          <w:p w:rsidR="009C131E" w:rsidRDefault="009C1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9C13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13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Россия в исторических портретах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Де’Либри, 2015, http://biblioclub.ru/index.php? page=book&amp;id=477475</w:t>
            </w:r>
          </w:p>
        </w:tc>
      </w:tr>
      <w:tr w:rsidR="009C131E" w:rsidRPr="006B1E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Симончик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Историография истории культуры Беларуси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Беларуская навука,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=498805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C13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131E" w:rsidRPr="006B1E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Мясников В. А., Овчинников А. В., Козлова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общеобразовательной школы РСФС�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эффективных технологий,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=232306</w:t>
            </w: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C131E" w:rsidRPr="006B1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Несколько лекций по методике историографического анализа. Современные исследовательские практики : учебное пособие / В.П. Корзун, М.А. Мамонтова, Н.А. Коновалова, Ю.П. Денисов. - Омск :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978-5-7779-1485-9 ; То же [Электронный ресурс].</w:t>
            </w:r>
          </w:p>
        </w:tc>
      </w:tr>
      <w:tr w:rsidR="009C131E" w:rsidRPr="006B1E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Пивоев, В.М. Философия истории : учебное пособие / В.М. Пивоев. - 2-е изд. - М. : Директ-Медиа, 2013. - 219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978-5-4458-3478-6 ; То же [Электронный ресурс].</w:t>
            </w:r>
          </w:p>
        </w:tc>
      </w:tr>
      <w:tr w:rsidR="009C131E" w:rsidRPr="006B1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Несколько лекций по методике историографического анализа. Современные исследовательские практики : учебное пособие / В.П. Корзун, М.А. Мамонтова, Н.А. Коновалова, Ю.П. Денисов. - Омск :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978-5-7779-1485-9 ; То же [Электронный ресурс].</w:t>
            </w:r>
          </w:p>
        </w:tc>
      </w:tr>
      <w:tr w:rsidR="009C13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9C131E"/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C13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Excel, ABBYY FineReader</w:t>
            </w:r>
          </w:p>
        </w:tc>
      </w:tr>
      <w:tr w:rsidR="009C13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9C131E" w:rsidRPr="006B1E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9C131E" w:rsidRPr="006B1E6B">
        <w:trPr>
          <w:trHeight w:hRule="exact" w:val="277"/>
        </w:trPr>
        <w:tc>
          <w:tcPr>
            <w:tcW w:w="710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C131E" w:rsidRPr="006B1E6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 w:rsidP="00E053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 </w:t>
            </w:r>
          </w:p>
        </w:tc>
      </w:tr>
      <w:tr w:rsidR="009C131E" w:rsidRPr="006B1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 w:rsidP="00E053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E053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тесты, пособия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C131E" w:rsidRPr="006B1E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Default="0022754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мультимедийное оборудование.</w:t>
            </w:r>
          </w:p>
        </w:tc>
      </w:tr>
      <w:tr w:rsidR="009C131E" w:rsidRPr="006B1E6B">
        <w:trPr>
          <w:trHeight w:hRule="exact" w:val="277"/>
        </w:trPr>
        <w:tc>
          <w:tcPr>
            <w:tcW w:w="710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31E" w:rsidRPr="004A18DC" w:rsidRDefault="009C131E">
            <w:pPr>
              <w:rPr>
                <w:lang w:val="ru-RU"/>
              </w:rPr>
            </w:pPr>
          </w:p>
        </w:tc>
      </w:tr>
      <w:tr w:rsidR="009C131E" w:rsidRPr="006B1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C131E" w:rsidRPr="006B1E6B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C131E" w:rsidRPr="004A18DC" w:rsidRDefault="002275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A1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9C131E" w:rsidRPr="004A18DC" w:rsidRDefault="009C131E">
      <w:pPr>
        <w:rPr>
          <w:lang w:val="ru-RU"/>
        </w:rPr>
      </w:pPr>
    </w:p>
    <w:sectPr w:rsidR="009C131E" w:rsidRPr="004A18D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7544"/>
    <w:rsid w:val="004A18DC"/>
    <w:rsid w:val="006B1E6B"/>
    <w:rsid w:val="00871AF0"/>
    <w:rsid w:val="009C131E"/>
    <w:rsid w:val="00D27AE7"/>
    <w:rsid w:val="00D31453"/>
    <w:rsid w:val="00E05366"/>
    <w:rsid w:val="00E209E2"/>
    <w:rsid w:val="00F4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B2A5F8-7552-44A6-918E-18370805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5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3332</Words>
  <Characters>18995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ИИЗ-15,16,17,18_plx_История российской исторической мысли_</vt:lpstr>
      <vt:lpstr>Лист1</vt:lpstr>
    </vt:vector>
  </TitlesOfParts>
  <Company>Hewlett-Packard Company</Company>
  <LinksUpToDate>false</LinksUpToDate>
  <CharactersWithSpaces>22283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российской исторической мысли_</dc:title>
  <dc:creator>FastReport.NET</dc:creator>
  <cp:lastModifiedBy>User</cp:lastModifiedBy>
  <cp:revision>7</cp:revision>
  <dcterms:created xsi:type="dcterms:W3CDTF">2019-06-17T09:17:00Z</dcterms:created>
  <dcterms:modified xsi:type="dcterms:W3CDTF">2019-10-03T14:40:00Z</dcterms:modified>
</cp:coreProperties>
</file>